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24" w:rsidRDefault="00F62B24" w:rsidP="00F62B24">
      <w:pPr>
        <w:shd w:val="clear" w:color="auto" w:fill="FFFFFF"/>
        <w:spacing w:before="240" w:after="24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464646"/>
          <w:sz w:val="40"/>
          <w:szCs w:val="25"/>
          <w:lang w:eastAsia="pl-PL"/>
        </w:rPr>
      </w:pPr>
    </w:p>
    <w:p w:rsidR="00F62B24" w:rsidRDefault="00F62B24" w:rsidP="00F62B24">
      <w:pPr>
        <w:shd w:val="clear" w:color="auto" w:fill="FFFFFF"/>
        <w:spacing w:before="240" w:after="24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464646"/>
          <w:sz w:val="40"/>
          <w:szCs w:val="25"/>
          <w:lang w:eastAsia="pl-PL"/>
        </w:rPr>
      </w:pPr>
      <w:bookmarkStart w:id="0" w:name="_GoBack"/>
      <w:r w:rsidRPr="00F62B24">
        <w:rPr>
          <w:rFonts w:ascii="Arial" w:eastAsia="Times New Roman" w:hAnsi="Arial" w:cs="Arial"/>
          <w:b/>
          <w:bCs/>
          <w:color w:val="464646"/>
          <w:sz w:val="40"/>
          <w:szCs w:val="25"/>
          <w:lang w:eastAsia="pl-PL"/>
        </w:rPr>
        <w:t>JPK_VAT – zestaw informacji</w:t>
      </w:r>
      <w:r>
        <w:rPr>
          <w:rFonts w:ascii="Arial" w:eastAsia="Times New Roman" w:hAnsi="Arial" w:cs="Arial"/>
          <w:b/>
          <w:bCs/>
          <w:color w:val="464646"/>
          <w:sz w:val="40"/>
          <w:szCs w:val="25"/>
          <w:lang w:eastAsia="pl-PL"/>
        </w:rPr>
        <w:t xml:space="preserve"> dla mikroprzedsiębiorców</w:t>
      </w:r>
    </w:p>
    <w:bookmarkEnd w:id="0"/>
    <w:p w:rsidR="00F62B24" w:rsidRDefault="00F62B24" w:rsidP="00F62B24">
      <w:pPr>
        <w:shd w:val="clear" w:color="auto" w:fill="FFFFFF"/>
        <w:spacing w:before="240" w:after="240" w:line="240" w:lineRule="auto"/>
        <w:jc w:val="center"/>
        <w:textAlignment w:val="top"/>
        <w:outlineLvl w:val="2"/>
        <w:rPr>
          <w:rFonts w:ascii="Arial" w:eastAsia="Times New Roman" w:hAnsi="Arial" w:cs="Arial"/>
          <w:bCs/>
          <w:color w:val="0070C0"/>
          <w:sz w:val="32"/>
          <w:szCs w:val="25"/>
          <w:u w:val="single"/>
          <w:lang w:eastAsia="pl-PL"/>
        </w:rPr>
      </w:pPr>
      <w:r w:rsidRPr="00F62B24">
        <w:rPr>
          <w:rFonts w:ascii="Arial" w:eastAsia="Times New Roman" w:hAnsi="Arial" w:cs="Arial"/>
          <w:bCs/>
          <w:color w:val="0070C0"/>
          <w:sz w:val="32"/>
          <w:szCs w:val="25"/>
          <w:u w:val="single"/>
          <w:lang w:eastAsia="pl-PL"/>
        </w:rPr>
        <w:fldChar w:fldCharType="begin"/>
      </w:r>
      <w:r w:rsidRPr="00F62B24">
        <w:rPr>
          <w:rFonts w:ascii="Arial" w:eastAsia="Times New Roman" w:hAnsi="Arial" w:cs="Arial"/>
          <w:bCs/>
          <w:color w:val="0070C0"/>
          <w:sz w:val="32"/>
          <w:szCs w:val="25"/>
          <w:u w:val="single"/>
          <w:lang w:eastAsia="pl-PL"/>
        </w:rPr>
        <w:instrText xml:space="preserve"> HYPERLINK "http://www.jpk.mf.gov.pl" </w:instrText>
      </w:r>
      <w:r w:rsidRPr="00F62B24">
        <w:rPr>
          <w:rFonts w:ascii="Arial" w:eastAsia="Times New Roman" w:hAnsi="Arial" w:cs="Arial"/>
          <w:bCs/>
          <w:color w:val="0070C0"/>
          <w:sz w:val="32"/>
          <w:szCs w:val="25"/>
          <w:u w:val="single"/>
          <w:lang w:eastAsia="pl-PL"/>
        </w:rPr>
        <w:fldChar w:fldCharType="separate"/>
      </w:r>
      <w:r w:rsidRPr="00F62B24">
        <w:rPr>
          <w:rStyle w:val="Hipercze"/>
          <w:rFonts w:ascii="Arial" w:eastAsia="Times New Roman" w:hAnsi="Arial" w:cs="Arial"/>
          <w:bCs/>
          <w:color w:val="0070C0"/>
          <w:sz w:val="32"/>
          <w:szCs w:val="25"/>
          <w:u w:val="single"/>
          <w:lang w:eastAsia="pl-PL"/>
        </w:rPr>
        <w:t>www.jpk.mf.gov.pl</w:t>
      </w:r>
      <w:r w:rsidRPr="00F62B24">
        <w:rPr>
          <w:rFonts w:ascii="Arial" w:eastAsia="Times New Roman" w:hAnsi="Arial" w:cs="Arial"/>
          <w:bCs/>
          <w:color w:val="0070C0"/>
          <w:sz w:val="32"/>
          <w:szCs w:val="25"/>
          <w:u w:val="single"/>
          <w:lang w:eastAsia="pl-PL"/>
        </w:rPr>
        <w:fldChar w:fldCharType="end"/>
      </w:r>
      <w:r w:rsidRPr="00F62B24">
        <w:rPr>
          <w:rFonts w:ascii="Arial" w:eastAsia="Times New Roman" w:hAnsi="Arial" w:cs="Arial"/>
          <w:bCs/>
          <w:color w:val="0070C0"/>
          <w:sz w:val="32"/>
          <w:szCs w:val="25"/>
          <w:u w:val="single"/>
          <w:lang w:eastAsia="pl-PL"/>
        </w:rPr>
        <w:t xml:space="preserve"> </w:t>
      </w:r>
    </w:p>
    <w:p w:rsidR="00F62B24" w:rsidRPr="00F62B24" w:rsidRDefault="00F62B24" w:rsidP="00F62B24">
      <w:pPr>
        <w:shd w:val="clear" w:color="auto" w:fill="FFFFFF"/>
        <w:spacing w:before="240" w:after="240" w:line="240" w:lineRule="auto"/>
        <w:jc w:val="center"/>
        <w:textAlignment w:val="top"/>
        <w:outlineLvl w:val="2"/>
        <w:rPr>
          <w:rFonts w:ascii="Arial" w:eastAsia="Times New Roman" w:hAnsi="Arial" w:cs="Arial"/>
          <w:bCs/>
          <w:color w:val="0070C0"/>
          <w:sz w:val="32"/>
          <w:szCs w:val="25"/>
          <w:u w:val="single"/>
          <w:lang w:eastAsia="pl-PL"/>
        </w:rPr>
      </w:pPr>
    </w:p>
    <w:p w:rsidR="00582CFD" w:rsidRPr="00582CFD" w:rsidRDefault="00582CFD" w:rsidP="00582CFD">
      <w:pPr>
        <w:shd w:val="clear" w:color="auto" w:fill="FFFFFF"/>
        <w:spacing w:before="240" w:after="24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464646"/>
          <w:sz w:val="25"/>
          <w:szCs w:val="25"/>
          <w:lang w:eastAsia="pl-PL"/>
        </w:rPr>
      </w:pPr>
      <w:r w:rsidRPr="00582CFD">
        <w:rPr>
          <w:rFonts w:ascii="Arial" w:eastAsia="Times New Roman" w:hAnsi="Arial" w:cs="Arial"/>
          <w:b/>
          <w:bCs/>
          <w:color w:val="464646"/>
          <w:sz w:val="25"/>
          <w:szCs w:val="25"/>
          <w:lang w:eastAsia="pl-PL"/>
        </w:rPr>
        <w:t>1. Czym jest Jednolity Plik Kontrolny dla potrzeb VAT (JPK_VAT)</w:t>
      </w:r>
    </w:p>
    <w:p w:rsidR="00582CFD" w:rsidRPr="00582CFD" w:rsidRDefault="00582CFD" w:rsidP="00582C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30" w:right="240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to zestaw informacji o zakupach i sprzedaży, który wynika z ewidencji VAT za dany okres,</w:t>
      </w:r>
    </w:p>
    <w:p w:rsidR="00582CFD" w:rsidRPr="00582CFD" w:rsidRDefault="00582CFD" w:rsidP="00582C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30" w:right="240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dane do utworzenia JPK_VAT są pobierane bezpośrednio z systemów finansowo-księgowych przedsiębiorstwa,</w:t>
      </w:r>
    </w:p>
    <w:p w:rsidR="00582CFD" w:rsidRPr="00582CFD" w:rsidRDefault="00582CFD" w:rsidP="00582C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30" w:right="240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przesyła się go wyłącznie w wersji elektronicznej  – w określonym układzie i formacie (schemat </w:t>
      </w:r>
      <w:proofErr w:type="spellStart"/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xml</w:t>
      </w:r>
      <w:proofErr w:type="spellEnd"/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) – do 25. dnia miesiąca za miesiąc poprzedni.</w:t>
      </w:r>
    </w:p>
    <w:p w:rsidR="00582CFD" w:rsidRPr="00582CFD" w:rsidRDefault="00582CFD" w:rsidP="00582CFD">
      <w:pPr>
        <w:shd w:val="clear" w:color="auto" w:fill="FFFFFF"/>
        <w:spacing w:before="240" w:after="24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464646"/>
          <w:sz w:val="25"/>
          <w:szCs w:val="25"/>
          <w:lang w:eastAsia="pl-PL"/>
        </w:rPr>
      </w:pPr>
      <w:r w:rsidRPr="00582CFD">
        <w:rPr>
          <w:rFonts w:ascii="Arial" w:eastAsia="Times New Roman" w:hAnsi="Arial" w:cs="Arial"/>
          <w:b/>
          <w:bCs/>
          <w:color w:val="464646"/>
          <w:sz w:val="25"/>
          <w:szCs w:val="25"/>
          <w:lang w:eastAsia="pl-PL"/>
        </w:rPr>
        <w:t>2. Kto składa JPK_VAT</w:t>
      </w:r>
    </w:p>
    <w:p w:rsidR="00582CFD" w:rsidRPr="00582CFD" w:rsidRDefault="00582CFD" w:rsidP="00582CFD">
      <w:pPr>
        <w:shd w:val="clear" w:color="auto" w:fill="FFFFFF"/>
        <w:spacing w:before="100" w:beforeAutospacing="1" w:after="240" w:line="240" w:lineRule="auto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Od 1 stycznia 2018 r. obowiązek prowadzenia elektronicznej ewidencji VAT (rejestr sprzedaży VAT i rejestr zakupów VAT) i przesyłania jej jako Jednolitego Pliku Kontrolnego dla potrzeb VAT (JPK_VAT) obejmie również mikroprzedsiębiorców.</w:t>
      </w:r>
    </w:p>
    <w:p w:rsidR="00582CFD" w:rsidRPr="00582CFD" w:rsidRDefault="00582CFD" w:rsidP="00582CFD">
      <w:pPr>
        <w:shd w:val="clear" w:color="auto" w:fill="FFFFFF"/>
        <w:spacing w:before="100" w:beforeAutospacing="1" w:after="240" w:line="240" w:lineRule="auto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Oznacza to, że obowiązek przekazywania JPK_VAT bez wezwania organu podatkowego będzie dotyczyć </w:t>
      </w:r>
      <w:r w:rsidRPr="00582CFD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>wszystkich podatników VAT</w:t>
      </w: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. Duże przedsiębiorstwa wysyłają JPK_VAT od 1 lipca 2016 r., a małe i średnie od 1 stycznia 2017 r.</w:t>
      </w:r>
    </w:p>
    <w:p w:rsidR="00582CFD" w:rsidRPr="00582CFD" w:rsidRDefault="00582CFD" w:rsidP="00582CFD">
      <w:pPr>
        <w:shd w:val="clear" w:color="auto" w:fill="FFFFFF"/>
        <w:spacing w:before="100" w:beforeAutospacing="1" w:after="240" w:line="240" w:lineRule="auto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b/>
          <w:bCs/>
          <w:color w:val="464646"/>
          <w:sz w:val="24"/>
          <w:szCs w:val="24"/>
          <w:lang w:eastAsia="pl-PL"/>
        </w:rPr>
        <w:t>Ważne</w:t>
      </w:r>
      <w:r w:rsidRPr="00582CFD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!</w:t>
      </w:r>
      <w:r>
        <w:rPr>
          <w:rFonts w:ascii="Arial" w:eastAsia="Times New Roman" w:hAnsi="Arial" w:cs="Arial"/>
          <w:color w:val="464646"/>
          <w:sz w:val="24"/>
          <w:szCs w:val="24"/>
          <w:lang w:eastAsia="pl-PL"/>
        </w:rPr>
        <w:t xml:space="preserve"> </w:t>
      </w: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Mikroprzedsiębiorco! Nowy obowiązek dotyczy cię, jeśli jesteś </w:t>
      </w:r>
      <w:r w:rsidR="00F62B24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>podatnikiem VAT i </w:t>
      </w:r>
      <w:r w:rsidRPr="00582CFD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>składasz deklaracje VAT-7 lub VAT-7K:</w:t>
      </w:r>
    </w:p>
    <w:p w:rsidR="00582CFD" w:rsidRPr="00582CFD" w:rsidRDefault="00582CFD" w:rsidP="00582CF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330" w:right="240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twoje obroty nie przekroczyły 2 mln euro,</w:t>
      </w:r>
    </w:p>
    <w:p w:rsidR="00582CFD" w:rsidRPr="00582CFD" w:rsidRDefault="00582CFD" w:rsidP="00582CF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330" w:right="240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zatrudniasz mniej niż 10 osób,</w:t>
      </w:r>
    </w:p>
    <w:p w:rsidR="00582CFD" w:rsidRPr="00582CFD" w:rsidRDefault="00582CFD" w:rsidP="00582CFD">
      <w:pPr>
        <w:shd w:val="clear" w:color="auto" w:fill="FFFFFF"/>
        <w:spacing w:before="100" w:beforeAutospacing="1" w:after="240" w:line="240" w:lineRule="auto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JPK_VAT zawiera dane, które do tej pory ewidencjonujesz w rejestrze zakupów i sprzedaży.</w:t>
      </w:r>
    </w:p>
    <w:p w:rsidR="00582CFD" w:rsidRPr="00582CFD" w:rsidRDefault="00582CFD" w:rsidP="00582CFD">
      <w:pPr>
        <w:shd w:val="clear" w:color="auto" w:fill="FFFFFF"/>
        <w:spacing w:before="240" w:after="24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464646"/>
          <w:sz w:val="25"/>
          <w:szCs w:val="25"/>
          <w:lang w:eastAsia="pl-PL"/>
        </w:rPr>
      </w:pPr>
      <w:r w:rsidRPr="00582CFD">
        <w:rPr>
          <w:rFonts w:ascii="Arial" w:eastAsia="Times New Roman" w:hAnsi="Arial" w:cs="Arial"/>
          <w:b/>
          <w:bCs/>
          <w:color w:val="464646"/>
          <w:sz w:val="25"/>
          <w:szCs w:val="25"/>
          <w:lang w:eastAsia="pl-PL"/>
        </w:rPr>
        <w:t>3. Kiedy NIE składasz JPK_VAT</w:t>
      </w:r>
    </w:p>
    <w:p w:rsidR="00582CFD" w:rsidRPr="00582CFD" w:rsidRDefault="00582CFD" w:rsidP="00582CFD">
      <w:pPr>
        <w:shd w:val="clear" w:color="auto" w:fill="FFFFFF"/>
        <w:spacing w:before="100" w:beforeAutospacing="1" w:after="240" w:line="240" w:lineRule="auto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Jednolitego Pliku Kontrolnego dla potrzeb VAT nie składasz, jeżeli jesteś podatnikiem, który wykonuje </w:t>
      </w:r>
      <w:r w:rsidRPr="00582CFD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>wyłącznie czynności zwolnione od podatku od towarów i usług</w:t>
      </w: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, wskazane w ustawie o VAT. Chodzi o:</w:t>
      </w:r>
    </w:p>
    <w:p w:rsidR="00582CFD" w:rsidRPr="00582CFD" w:rsidRDefault="00582CFD" w:rsidP="00582CF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330" w:right="240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sprzedaż wyłącznie towarów i świadczenie usług zwolnionych z VAT (zwolnienie przedmiotowe – art. 43 ust. 1),</w:t>
      </w:r>
    </w:p>
    <w:p w:rsidR="00582CFD" w:rsidRPr="00582CFD" w:rsidRDefault="00582CFD" w:rsidP="00582CF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330" w:right="240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zwolnienie podmiotowe (m. in. dla podatników, u których wartość sprzedaży nie przekroczyła łącznie w poprzednim roku podatkowym 200 tys. zł – art. 113 ust. 1 lub 9),</w:t>
      </w:r>
    </w:p>
    <w:p w:rsidR="00582CFD" w:rsidRPr="00582CFD" w:rsidRDefault="00582CFD" w:rsidP="00582CF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330" w:right="240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organizacje międzynarodowe, które realizują zadania publiczne (art. 82 ust. 3).</w:t>
      </w:r>
    </w:p>
    <w:p w:rsidR="00F62B24" w:rsidRDefault="00F62B24" w:rsidP="00582CFD">
      <w:pPr>
        <w:shd w:val="clear" w:color="auto" w:fill="FFFFFF"/>
        <w:spacing w:before="240" w:after="24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464646"/>
          <w:sz w:val="25"/>
          <w:szCs w:val="25"/>
          <w:lang w:eastAsia="pl-PL"/>
        </w:rPr>
      </w:pPr>
    </w:p>
    <w:p w:rsidR="00F62B24" w:rsidRDefault="00F62B24" w:rsidP="00582CFD">
      <w:pPr>
        <w:shd w:val="clear" w:color="auto" w:fill="FFFFFF"/>
        <w:spacing w:before="240" w:after="24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464646"/>
          <w:sz w:val="25"/>
          <w:szCs w:val="25"/>
          <w:lang w:eastAsia="pl-PL"/>
        </w:rPr>
      </w:pPr>
    </w:p>
    <w:p w:rsidR="00582CFD" w:rsidRPr="00582CFD" w:rsidRDefault="00582CFD" w:rsidP="00582CFD">
      <w:pPr>
        <w:shd w:val="clear" w:color="auto" w:fill="FFFFFF"/>
        <w:spacing w:before="240" w:after="24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464646"/>
          <w:sz w:val="25"/>
          <w:szCs w:val="25"/>
          <w:lang w:eastAsia="pl-PL"/>
        </w:rPr>
      </w:pPr>
      <w:r w:rsidRPr="00582CFD">
        <w:rPr>
          <w:rFonts w:ascii="Arial" w:eastAsia="Times New Roman" w:hAnsi="Arial" w:cs="Arial"/>
          <w:b/>
          <w:bCs/>
          <w:color w:val="464646"/>
          <w:sz w:val="25"/>
          <w:szCs w:val="25"/>
          <w:lang w:eastAsia="pl-PL"/>
        </w:rPr>
        <w:lastRenderedPageBreak/>
        <w:t>4. Kiedy złożyć JPK_VAT</w:t>
      </w:r>
    </w:p>
    <w:p w:rsidR="00582CFD" w:rsidRPr="00582CFD" w:rsidRDefault="00582CFD" w:rsidP="00582CFD">
      <w:pPr>
        <w:shd w:val="clear" w:color="auto" w:fill="FFFFFF"/>
        <w:spacing w:before="100" w:beforeAutospacing="1" w:after="240" w:line="240" w:lineRule="auto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>Od 1 stycznia 2018 r. będziesz mieć obowiązek</w:t>
      </w: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składania informacji o prowadzonej ewidencji w formie pliku JPK_VAT bez wezwania </w:t>
      </w:r>
      <w:r w:rsidRPr="00582CFD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>do 25. dnia po zakończeniu danego miesiąca</w:t>
      </w: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. Jeśli rozliczałeś się do tej pory metodą kwartalną, także prześlesz JPK_VAT co </w:t>
      </w:r>
      <w:proofErr w:type="spellStart"/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miesiąc.</w:t>
      </w:r>
      <w:r w:rsidR="00F62B2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Przykładowo</w:t>
      </w:r>
      <w:proofErr w:type="spellEnd"/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</w:t>
      </w: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do 25 lutego wyślesz informację za styczeń,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</w:t>
      </w: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do 25 marca wyślesz informację za luty itd.</w:t>
      </w:r>
    </w:p>
    <w:p w:rsidR="00582CFD" w:rsidRPr="00582CFD" w:rsidRDefault="00582CFD" w:rsidP="00582CFD">
      <w:pPr>
        <w:shd w:val="clear" w:color="auto" w:fill="F3F3F3"/>
        <w:spacing w:before="100" w:beforeAutospacing="1" w:after="240" w:line="240" w:lineRule="auto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Złóż JPK już teraz! Dzięki temu:</w:t>
      </w:r>
    </w:p>
    <w:p w:rsidR="00582CFD" w:rsidRPr="00582CFD" w:rsidRDefault="00582CFD" w:rsidP="00582CFD">
      <w:pPr>
        <w:numPr>
          <w:ilvl w:val="1"/>
          <w:numId w:val="4"/>
        </w:numPr>
        <w:shd w:val="clear" w:color="auto" w:fill="F3F3F3"/>
        <w:spacing w:before="100" w:beforeAutospacing="1" w:after="100" w:afterAutospacing="1" w:line="240" w:lineRule="auto"/>
        <w:ind w:left="330" w:right="240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otrzymasz szybszy zwrot VAT – do 25. dni przy rozliczeniach za październik, listopad i grudzień 2017 r.,</w:t>
      </w:r>
    </w:p>
    <w:p w:rsidR="00582CFD" w:rsidRPr="00582CFD" w:rsidRDefault="00582CFD" w:rsidP="00582CFD">
      <w:pPr>
        <w:numPr>
          <w:ilvl w:val="1"/>
          <w:numId w:val="4"/>
        </w:numPr>
        <w:shd w:val="clear" w:color="auto" w:fill="F3F3F3"/>
        <w:spacing w:before="100" w:beforeAutospacing="1" w:after="100" w:afterAutospacing="1" w:line="240" w:lineRule="auto"/>
        <w:ind w:left="330" w:right="240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sprawdzisz, z czym wiąże się nowy obowiązek i przygotujesz się do niego wcześniej,</w:t>
      </w:r>
    </w:p>
    <w:p w:rsidR="00582CFD" w:rsidRPr="00582CFD" w:rsidRDefault="00582CFD" w:rsidP="00582CFD">
      <w:pPr>
        <w:numPr>
          <w:ilvl w:val="1"/>
          <w:numId w:val="4"/>
        </w:numPr>
        <w:shd w:val="clear" w:color="auto" w:fill="F3F3F3"/>
        <w:spacing w:before="100" w:beforeAutospacing="1" w:after="100" w:afterAutospacing="1" w:line="240" w:lineRule="auto"/>
        <w:ind w:left="330" w:right="240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upewnisz się, czy twoje rozliczenie jest poprawne.</w:t>
      </w:r>
    </w:p>
    <w:p w:rsidR="00582CFD" w:rsidRPr="00582CFD" w:rsidRDefault="00582CFD" w:rsidP="00582CFD">
      <w:pPr>
        <w:shd w:val="clear" w:color="auto" w:fill="FFFFFF"/>
        <w:spacing w:before="240" w:after="24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464646"/>
          <w:sz w:val="25"/>
          <w:szCs w:val="25"/>
          <w:lang w:eastAsia="pl-PL"/>
        </w:rPr>
      </w:pPr>
      <w:r w:rsidRPr="00582CFD">
        <w:rPr>
          <w:rFonts w:ascii="Arial" w:eastAsia="Times New Roman" w:hAnsi="Arial" w:cs="Arial"/>
          <w:b/>
          <w:bCs/>
          <w:color w:val="464646"/>
          <w:sz w:val="25"/>
          <w:szCs w:val="25"/>
          <w:lang w:eastAsia="pl-PL"/>
        </w:rPr>
        <w:t>5. Jak złożyć JPK_VAT</w:t>
      </w:r>
    </w:p>
    <w:p w:rsidR="00582CFD" w:rsidRPr="00582CFD" w:rsidRDefault="00582CFD" w:rsidP="00582CFD">
      <w:pPr>
        <w:shd w:val="clear" w:color="auto" w:fill="FFFFFF"/>
        <w:spacing w:before="100" w:beforeAutospacing="1" w:after="240" w:line="240" w:lineRule="auto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JPK_VAT składa się z danych identyfikujących podatnika i właściwy urząd skarbowy (np. NIP, REGON, kod urzędu skarbowego) oraz danych, które dotyczą dokumentów sprzedażowych i zakupowych. JPK_VAT odzwierciedla dane zawarte w ewidencji zakupu i sprzedaży. Dane wykazane w JPK_VAT powinny być zgodne z danymi ujętymi w deklaracji VAT.</w:t>
      </w:r>
    </w:p>
    <w:p w:rsidR="00582CFD" w:rsidRPr="00582CFD" w:rsidRDefault="00582CFD" w:rsidP="00582CFD">
      <w:pPr>
        <w:shd w:val="clear" w:color="auto" w:fill="F3F3F3"/>
        <w:spacing w:before="100" w:beforeAutospacing="1" w:after="240" w:line="240" w:lineRule="auto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Już teraz możesz testować elektroniczne składanie JPK_VAT dzięki aplikacji Ministerstwa Finansów Klient JPK 2.0, która umożliwia bezpłatne i bezpieczne wygenerowanie oraz wysłanie pliku.</w:t>
      </w:r>
    </w:p>
    <w:p w:rsidR="00582CFD" w:rsidRPr="00582CFD" w:rsidRDefault="00582CFD" w:rsidP="00582CFD">
      <w:pPr>
        <w:shd w:val="clear" w:color="auto" w:fill="F3F3F3"/>
        <w:spacing w:before="100" w:beforeAutospacing="1" w:after="240" w:line="240" w:lineRule="auto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Od 1 stycznia 2018 r. ewidencje na potrzeby VAT, również te prowadzone dotychczas w wersji papierowej lub plikach typu WORD lub EXCEL, będą prowadzone wyłącznie w wersji elektronicznej i przesyłane jako JPK_VAT do Ministerstwa Finansów.</w:t>
      </w:r>
    </w:p>
    <w:p w:rsidR="00582CFD" w:rsidRPr="00582CFD" w:rsidRDefault="00582CFD" w:rsidP="00582CFD">
      <w:pPr>
        <w:shd w:val="clear" w:color="auto" w:fill="F3F3F3"/>
        <w:spacing w:before="100" w:beforeAutospacing="1" w:after="240" w:line="240" w:lineRule="auto"/>
        <w:textAlignment w:val="top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Z myślą o najmniejszych przedsiębiorcach Ministerstwo Finansów w początkach 2018 r. udostępni specjalną bezpłatną aplikację do wystawiania i ewidencjonowania faktur VAT oraz generowania i wysyłania JPK_VAT. W przyszłości aplikacja będzie rozwijana, aby ułatwić podatnikom wysyłanie pozostałych rodzajów plików JPK (więcej o innych strukturach JPK w części Konsekwencje niezłożenia JPK_VAT).</w:t>
      </w:r>
    </w:p>
    <w:p w:rsidR="00F62B24" w:rsidRDefault="00F62B24" w:rsidP="00F62B24">
      <w:pPr>
        <w:shd w:val="clear" w:color="auto" w:fill="FFFFFF"/>
        <w:spacing w:before="100" w:beforeAutospacing="1" w:after="240" w:line="240" w:lineRule="auto"/>
        <w:textAlignment w:val="top"/>
        <w:rPr>
          <w:rFonts w:ascii="Arial" w:eastAsia="Times New Roman" w:hAnsi="Arial" w:cs="Arial"/>
          <w:b/>
          <w:bCs/>
          <w:noProof/>
          <w:color w:val="464646"/>
          <w:sz w:val="24"/>
          <w:szCs w:val="24"/>
          <w:lang w:eastAsia="pl-PL"/>
        </w:rPr>
      </w:pPr>
    </w:p>
    <w:p w:rsidR="00582CFD" w:rsidRPr="00582CFD" w:rsidRDefault="00582CFD" w:rsidP="00582CFD">
      <w:pPr>
        <w:shd w:val="clear" w:color="auto" w:fill="FFFFFF"/>
        <w:spacing w:before="100" w:beforeAutospacing="1" w:after="240" w:line="240" w:lineRule="auto"/>
        <w:jc w:val="center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b/>
          <w:bCs/>
          <w:noProof/>
          <w:color w:val="464646"/>
          <w:sz w:val="24"/>
          <w:szCs w:val="24"/>
          <w:lang w:eastAsia="pl-PL"/>
        </w:rPr>
        <w:drawing>
          <wp:inline distT="0" distB="0" distL="0" distR="0" wp14:anchorId="47A51C96" wp14:editId="24466FB3">
            <wp:extent cx="5760720" cy="495566"/>
            <wp:effectExtent l="0" t="0" r="0" b="0"/>
            <wp:docPr id="9" name="Obraz 9" descr="Utwórz i wyślij JPK_VAT – krok po k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twórz i wyślij JPK_VAT – krok po kro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CFD" w:rsidRPr="00582CFD" w:rsidRDefault="00582CFD" w:rsidP="00582CFD">
      <w:pPr>
        <w:shd w:val="clear" w:color="auto" w:fill="FFFFFF"/>
        <w:spacing w:before="100" w:beforeAutospacing="1" w:after="240" w:line="240" w:lineRule="auto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b/>
          <w:bCs/>
          <w:color w:val="464646"/>
          <w:sz w:val="24"/>
          <w:szCs w:val="24"/>
          <w:lang w:eastAsia="pl-PL"/>
        </w:rPr>
        <w:t>Utwórz prawidłowy JPK_VAT</w:t>
      </w:r>
    </w:p>
    <w:p w:rsidR="00582CFD" w:rsidRPr="00582CFD" w:rsidRDefault="00582CFD" w:rsidP="00582CFD">
      <w:pPr>
        <w:shd w:val="clear" w:color="auto" w:fill="FFFFFF"/>
        <w:spacing w:before="100" w:beforeAutospacing="1" w:after="240" w:line="240" w:lineRule="auto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Jeśli rozliczasz się z VAT i nie korzystasz z usług biur rachunkowych lub programów księgowych, skorzystaj z bezpłatnego narzędzia przygotowanego przez Ministerstwo Finansów:</w:t>
      </w:r>
    </w:p>
    <w:p w:rsidR="00582CFD" w:rsidRPr="00582CFD" w:rsidRDefault="00582CFD" w:rsidP="00582CFD">
      <w:pPr>
        <w:shd w:val="clear" w:color="auto" w:fill="FFFFFF"/>
        <w:spacing w:before="100" w:beforeAutospacing="1" w:after="240" w:line="240" w:lineRule="auto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noProof/>
          <w:color w:val="464646"/>
          <w:sz w:val="21"/>
          <w:szCs w:val="21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33655</wp:posOffset>
            </wp:positionV>
            <wp:extent cx="284400" cy="284400"/>
            <wp:effectExtent l="0" t="0" r="1905" b="1905"/>
            <wp:wrapSquare wrapText="bothSides"/>
            <wp:docPr id="8" name="Obraz 8" descr="Kr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pobierz </w:t>
      </w:r>
      <w:hyperlink r:id="rId9" w:history="1">
        <w:r w:rsidRPr="00582CFD">
          <w:rPr>
            <w:rFonts w:ascii="Arial" w:eastAsia="Times New Roman" w:hAnsi="Arial" w:cs="Arial"/>
            <w:color w:val="6E7575"/>
            <w:sz w:val="21"/>
            <w:szCs w:val="21"/>
            <w:lang w:eastAsia="pl-PL"/>
          </w:rPr>
          <w:t>tabelę w formacie arkusza kalkulacyjnego</w:t>
        </w:r>
      </w:hyperlink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(plik csv),</w:t>
      </w:r>
    </w:p>
    <w:p w:rsidR="00582CFD" w:rsidRPr="00582CFD" w:rsidRDefault="00582CFD" w:rsidP="00582CFD">
      <w:pPr>
        <w:shd w:val="clear" w:color="auto" w:fill="FFFFFF"/>
        <w:spacing w:before="100" w:beforeAutospacing="1" w:after="240" w:line="240" w:lineRule="auto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noProof/>
          <w:color w:val="464646"/>
          <w:sz w:val="21"/>
          <w:szCs w:val="21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32385</wp:posOffset>
            </wp:positionV>
            <wp:extent cx="284400" cy="284400"/>
            <wp:effectExtent l="0" t="0" r="1905" b="1905"/>
            <wp:wrapSquare wrapText="bothSides"/>
            <wp:docPr id="7" name="Obraz 7" descr="Kr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o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wpisz dane z rejestru VAT w odpowiednie kolumny i wiersze tabeli (są one niezbędne do 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w</w:t>
      </w: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ygenerowania JPK_VAT). Opis, jak to zrobić, znajdziesz w </w:t>
      </w:r>
      <w:hyperlink r:id="rId11" w:history="1">
        <w:r w:rsidRPr="00582CFD">
          <w:rPr>
            <w:rFonts w:ascii="Arial" w:eastAsia="Times New Roman" w:hAnsi="Arial" w:cs="Arial"/>
            <w:color w:val="6E7575"/>
            <w:sz w:val="21"/>
            <w:szCs w:val="21"/>
            <w:lang w:eastAsia="pl-PL"/>
          </w:rPr>
          <w:t>broszurze informacyjnej</w:t>
        </w:r>
      </w:hyperlink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oraz w </w:t>
      </w:r>
      <w:hyperlink r:id="rId12" w:history="1">
        <w:r w:rsidRPr="00582CFD">
          <w:rPr>
            <w:rFonts w:ascii="Arial" w:eastAsia="Times New Roman" w:hAnsi="Arial" w:cs="Arial"/>
            <w:color w:val="6E7575"/>
            <w:sz w:val="21"/>
            <w:szCs w:val="21"/>
            <w:lang w:eastAsia="pl-PL"/>
          </w:rPr>
          <w:t>opisie struktury i formatu danych pliku csv</w:t>
        </w:r>
      </w:hyperlink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.</w:t>
      </w:r>
    </w:p>
    <w:p w:rsidR="00582CFD" w:rsidRPr="00582CFD" w:rsidRDefault="00582CFD" w:rsidP="00582CFD">
      <w:pPr>
        <w:shd w:val="clear" w:color="auto" w:fill="FFFFFF"/>
        <w:spacing w:before="100" w:beforeAutospacing="1" w:after="240" w:line="240" w:lineRule="auto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Wypełniony plik csv stanowi źródło JPK_VAT i jest gotowy do wysyłki przez aplikację Klient JPK 2.0. </w:t>
      </w:r>
    </w:p>
    <w:p w:rsidR="00F62B24" w:rsidRPr="00F62B24" w:rsidRDefault="00582CFD" w:rsidP="00F62B24">
      <w:pPr>
        <w:shd w:val="clear" w:color="auto" w:fill="F3F3F3"/>
        <w:spacing w:before="100" w:beforeAutospacing="1" w:after="240" w:line="240" w:lineRule="auto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lastRenderedPageBreak/>
        <w:t>Możesz też utworzyć JPK_VAT przy pomocy uaktualnianego p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rogramu księgowego lub jednej z </w:t>
      </w: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komercyjnych aplikacji on-line. Jeśli korzystasz już z takiego programu, sprawdź, czy ma on funkcję wysyłki za jego pośrednictwem plików JPK_VAT lub c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zy możesz bezpośrednio pobrać z </w:t>
      </w: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programu dane do aplikacji Klient JPK 2.0.</w:t>
      </w:r>
    </w:p>
    <w:p w:rsidR="00F62B24" w:rsidRDefault="00F62B24" w:rsidP="00582CFD">
      <w:pPr>
        <w:shd w:val="clear" w:color="auto" w:fill="FFFFFF"/>
        <w:spacing w:before="100" w:beforeAutospacing="1" w:after="240" w:line="240" w:lineRule="auto"/>
        <w:textAlignment w:val="top"/>
        <w:rPr>
          <w:rFonts w:ascii="Arial" w:eastAsia="Times New Roman" w:hAnsi="Arial" w:cs="Arial"/>
          <w:b/>
          <w:bCs/>
          <w:color w:val="464646"/>
          <w:sz w:val="24"/>
          <w:szCs w:val="24"/>
          <w:lang w:eastAsia="pl-PL"/>
        </w:rPr>
      </w:pPr>
    </w:p>
    <w:p w:rsidR="00582CFD" w:rsidRPr="00582CFD" w:rsidRDefault="00582CFD" w:rsidP="00582CFD">
      <w:pPr>
        <w:shd w:val="clear" w:color="auto" w:fill="FFFFFF"/>
        <w:spacing w:before="100" w:beforeAutospacing="1" w:after="240" w:line="240" w:lineRule="auto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b/>
          <w:bCs/>
          <w:color w:val="464646"/>
          <w:sz w:val="24"/>
          <w:szCs w:val="24"/>
          <w:lang w:eastAsia="pl-PL"/>
        </w:rPr>
        <w:t>Wyślij JPK_VAT</w:t>
      </w:r>
    </w:p>
    <w:p w:rsidR="00582CFD" w:rsidRPr="00582CFD" w:rsidRDefault="00582CFD" w:rsidP="00582CFD">
      <w:pPr>
        <w:shd w:val="clear" w:color="auto" w:fill="FFFFFF"/>
        <w:spacing w:before="100" w:beforeAutospacing="1" w:after="240" w:line="240" w:lineRule="auto"/>
        <w:textAlignment w:val="top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582CFD">
        <w:rPr>
          <w:rFonts w:ascii="Arial" w:eastAsia="Times New Roman" w:hAnsi="Arial" w:cs="Arial"/>
          <w:b/>
          <w:bCs/>
          <w:noProof/>
          <w:color w:val="464646"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27305</wp:posOffset>
            </wp:positionV>
            <wp:extent cx="284400" cy="284400"/>
            <wp:effectExtent l="0" t="0" r="1905" b="1905"/>
            <wp:wrapSquare wrapText="bothSides"/>
            <wp:docPr id="5" name="Obraz 5" descr="Kr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rok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Załóż profil zaufany</w:t>
      </w:r>
    </w:p>
    <w:p w:rsidR="00582CFD" w:rsidRPr="00582CFD" w:rsidRDefault="00582CFD" w:rsidP="00582CFD">
      <w:pPr>
        <w:shd w:val="clear" w:color="auto" w:fill="FFFFFF"/>
        <w:spacing w:before="100" w:beforeAutospacing="1" w:after="240" w:line="240" w:lineRule="auto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Do wysyłania plików JPK_VAT potrzebujesz certyfikatu kwalifikowanego lub profilu zaufanego (</w:t>
      </w:r>
      <w:proofErr w:type="spellStart"/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eGo</w:t>
      </w:r>
      <w:proofErr w:type="spellEnd"/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). Pozwalają one potwierdzić twoją tożsamość. Chodzi o to, żeby nikt nie mógł się pod ciebie podszyć.</w:t>
      </w:r>
    </w:p>
    <w:p w:rsidR="00582CFD" w:rsidRPr="00582CFD" w:rsidRDefault="00582CFD" w:rsidP="00582CFD">
      <w:pPr>
        <w:shd w:val="clear" w:color="auto" w:fill="FFFFFF"/>
        <w:spacing w:before="100" w:beforeAutospacing="1" w:after="240" w:line="240" w:lineRule="auto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Profil zaufany – w odróżnieniu do certyfikatu kwalifikowanego – jest </w:t>
      </w:r>
      <w:r w:rsidRPr="00582CFD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>bezpłatny</w:t>
      </w: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. </w:t>
      </w:r>
      <w:hyperlink r:id="rId14" w:tgtFrame="_blank" w:history="1">
        <w:r w:rsidRPr="00582CFD">
          <w:rPr>
            <w:rFonts w:ascii="Arial" w:eastAsia="Times New Roman" w:hAnsi="Arial" w:cs="Arial"/>
            <w:color w:val="6E7575"/>
            <w:sz w:val="21"/>
            <w:szCs w:val="21"/>
            <w:lang w:eastAsia="pl-PL"/>
          </w:rPr>
          <w:t>Sprawdź, jak założyć profil zaufany (link otwiera nowe okno w innym serwisie)</w:t>
        </w:r>
      </w:hyperlink>
    </w:p>
    <w:p w:rsidR="00582CFD" w:rsidRPr="00582CFD" w:rsidRDefault="00582CFD" w:rsidP="00582CFD">
      <w:pPr>
        <w:shd w:val="clear" w:color="auto" w:fill="FFFFFF"/>
        <w:spacing w:before="100" w:beforeAutospacing="1" w:after="240" w:line="240" w:lineRule="auto"/>
        <w:textAlignment w:val="top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582CFD">
        <w:rPr>
          <w:rFonts w:ascii="Arial" w:eastAsia="Times New Roman" w:hAnsi="Arial" w:cs="Arial"/>
          <w:b/>
          <w:bCs/>
          <w:noProof/>
          <w:color w:val="464646"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31750</wp:posOffset>
            </wp:positionV>
            <wp:extent cx="284400" cy="284400"/>
            <wp:effectExtent l="0" t="0" r="1905" b="1905"/>
            <wp:wrapSquare wrapText="bothSides"/>
            <wp:docPr id="4" name="Obraz 4" descr="Kr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ok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Pobierz aplikację Klient JPK 2.0 do wysyłania JPK</w:t>
      </w:r>
    </w:p>
    <w:p w:rsidR="00582CFD" w:rsidRPr="00582CFD" w:rsidRDefault="00582CFD" w:rsidP="00582CFD">
      <w:pPr>
        <w:shd w:val="clear" w:color="auto" w:fill="FFFFFF"/>
        <w:spacing w:before="100" w:beforeAutospacing="1" w:after="240" w:line="240" w:lineRule="auto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Po uzyskaniu profilu zaufanego (</w:t>
      </w:r>
      <w:proofErr w:type="spellStart"/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eGo</w:t>
      </w:r>
      <w:proofErr w:type="spellEnd"/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) pobierz i zainstaluj aplikację Klient JPK 2.0. Służy ona do konwersji pliku w formacie csv do pliku w formacie </w:t>
      </w:r>
      <w:proofErr w:type="spellStart"/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xml</w:t>
      </w:r>
      <w:proofErr w:type="spellEnd"/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oraz do wysyłki plików JPK. Wybierz aplikację w wersji dla systemu operacyjnego, którego używasz na twoim komputerze (Windows, Linux).</w:t>
      </w:r>
    </w:p>
    <w:p w:rsidR="00582CFD" w:rsidRPr="00582CFD" w:rsidRDefault="00582CFD" w:rsidP="00582CFD">
      <w:pPr>
        <w:shd w:val="clear" w:color="auto" w:fill="FFFFFF"/>
        <w:spacing w:before="100" w:beforeAutospacing="1" w:after="240" w:line="240" w:lineRule="auto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hyperlink r:id="rId16" w:history="1">
        <w:r w:rsidRPr="00582CFD">
          <w:rPr>
            <w:rFonts w:ascii="Arial" w:eastAsia="Times New Roman" w:hAnsi="Arial" w:cs="Arial"/>
            <w:color w:val="6E7575"/>
            <w:sz w:val="21"/>
            <w:szCs w:val="21"/>
            <w:lang w:eastAsia="pl-PL"/>
          </w:rPr>
          <w:t xml:space="preserve">W plikach do pobrania znajdziesz aplikację Klient JPK 2.0, instrukcję instalacji i obsługi aplikacji, przykładowy plik w formacie </w:t>
        </w:r>
        <w:proofErr w:type="spellStart"/>
        <w:r w:rsidRPr="00582CFD">
          <w:rPr>
            <w:rFonts w:ascii="Arial" w:eastAsia="Times New Roman" w:hAnsi="Arial" w:cs="Arial"/>
            <w:color w:val="6E7575"/>
            <w:sz w:val="21"/>
            <w:szCs w:val="21"/>
            <w:lang w:eastAsia="pl-PL"/>
          </w:rPr>
          <w:t>xml</w:t>
        </w:r>
        <w:proofErr w:type="spellEnd"/>
        <w:r w:rsidRPr="00582CFD">
          <w:rPr>
            <w:rFonts w:ascii="Arial" w:eastAsia="Times New Roman" w:hAnsi="Arial" w:cs="Arial"/>
            <w:color w:val="6E7575"/>
            <w:sz w:val="21"/>
            <w:szCs w:val="21"/>
            <w:lang w:eastAsia="pl-PL"/>
          </w:rPr>
          <w:t xml:space="preserve"> przekonwertowany z pliku csv (link otwiera nowe okno) </w:t>
        </w:r>
      </w:hyperlink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oraz inne pliki.</w:t>
      </w:r>
    </w:p>
    <w:p w:rsidR="00582CFD" w:rsidRPr="00582CFD" w:rsidRDefault="00582CFD" w:rsidP="00582CFD">
      <w:pPr>
        <w:shd w:val="clear" w:color="auto" w:fill="FFFFFF"/>
        <w:spacing w:before="100" w:beforeAutospacing="1" w:after="240" w:line="240" w:lineRule="auto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Jeśli nie korzystasz z aplikacji Klient JPK 2.0, zapoznaj się z </w:t>
      </w:r>
      <w:hyperlink r:id="rId17" w:tgtFrame="_blank" w:history="1">
        <w:r w:rsidRPr="00582CFD">
          <w:rPr>
            <w:rFonts w:ascii="Arial" w:eastAsia="Times New Roman" w:hAnsi="Arial" w:cs="Arial"/>
            <w:color w:val="6E7575"/>
            <w:sz w:val="21"/>
            <w:szCs w:val="21"/>
            <w:lang w:eastAsia="pl-PL"/>
          </w:rPr>
          <w:t>informacjami na temat opracowanej przez Ministerstwo Finansów „Specyfikacji interfejsów usług Jednolitego Pliku Kontrolnego wersja 2.3" (link otwiera nowe okno).</w:t>
        </w:r>
      </w:hyperlink>
    </w:p>
    <w:p w:rsidR="00582CFD" w:rsidRPr="00582CFD" w:rsidRDefault="00582CFD" w:rsidP="00582CFD">
      <w:pPr>
        <w:shd w:val="clear" w:color="auto" w:fill="FFFFFF"/>
        <w:spacing w:before="100" w:beforeAutospacing="1" w:after="240" w:line="240" w:lineRule="auto"/>
        <w:textAlignment w:val="top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582CFD">
        <w:rPr>
          <w:rFonts w:ascii="Arial" w:eastAsia="Times New Roman" w:hAnsi="Arial" w:cs="Arial"/>
          <w:b/>
          <w:bCs/>
          <w:noProof/>
          <w:color w:val="464646"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34290</wp:posOffset>
            </wp:positionV>
            <wp:extent cx="284400" cy="284400"/>
            <wp:effectExtent l="0" t="0" r="1905" b="1905"/>
            <wp:wrapSquare wrapText="bothSides"/>
            <wp:docPr id="3" name="Obraz 3" descr="Kr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ok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Pobierz UPO_JPK</w:t>
      </w:r>
    </w:p>
    <w:p w:rsidR="00582CFD" w:rsidRPr="00582CFD" w:rsidRDefault="00582CFD" w:rsidP="00582CFD">
      <w:pPr>
        <w:shd w:val="clear" w:color="auto" w:fill="FFFFFF"/>
        <w:spacing w:before="100" w:beforeAutospacing="1" w:after="240" w:line="240" w:lineRule="auto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Po wysłaniu JPK możesz pobrać formularz </w:t>
      </w:r>
      <w:hyperlink r:id="rId19" w:history="1">
        <w:r w:rsidRPr="00582CFD">
          <w:rPr>
            <w:rFonts w:ascii="Arial" w:eastAsia="Times New Roman" w:hAnsi="Arial" w:cs="Arial"/>
            <w:color w:val="6E7575"/>
            <w:sz w:val="21"/>
            <w:szCs w:val="21"/>
            <w:lang w:eastAsia="pl-PL"/>
          </w:rPr>
          <w:t>UPO_JPK (Urzędowe Poświadczenie Odbioru dla plików JPK)</w:t>
        </w:r>
      </w:hyperlink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. Dzięki niemu:</w:t>
      </w:r>
    </w:p>
    <w:p w:rsidR="00582CFD" w:rsidRPr="00582CFD" w:rsidRDefault="00582CFD" w:rsidP="00582CFD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330" w:right="240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potwierdzisz odbiór pliku JPK,</w:t>
      </w:r>
    </w:p>
    <w:p w:rsidR="00582CFD" w:rsidRPr="00582CFD" w:rsidRDefault="00582CFD" w:rsidP="00582CFD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330" w:right="240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sprawdzisz status przedłożonego dokumentu,</w:t>
      </w:r>
    </w:p>
    <w:p w:rsidR="00582CFD" w:rsidRPr="00582CFD" w:rsidRDefault="00582CFD" w:rsidP="00582CFD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330" w:right="240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pobierzesz UPO dla dokumentu, który otrzymał status „200".</w:t>
      </w:r>
    </w:p>
    <w:p w:rsidR="00582CFD" w:rsidRPr="00582CFD" w:rsidRDefault="00582CFD" w:rsidP="00582CFD">
      <w:pPr>
        <w:shd w:val="clear" w:color="auto" w:fill="FFFFFF"/>
        <w:spacing w:before="100" w:beforeAutospacing="1" w:after="240" w:line="240" w:lineRule="auto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Do prawidłowego działania formularza UPO_JPK niezbędne jest zainstalowanie w systemie programu </w:t>
      </w:r>
      <w:hyperlink r:id="rId20" w:tgtFrame="_blank" w:history="1">
        <w:r w:rsidRPr="00582CFD">
          <w:rPr>
            <w:rFonts w:ascii="Arial" w:eastAsia="Times New Roman" w:hAnsi="Arial" w:cs="Arial"/>
            <w:color w:val="6E7575"/>
            <w:sz w:val="21"/>
            <w:szCs w:val="21"/>
            <w:lang w:eastAsia="pl-PL"/>
          </w:rPr>
          <w:t>Adobe Reader, który można bezpłatnie pobrać ze strony producenta (link otwiera nowe okno w innym serwisie)</w:t>
        </w:r>
      </w:hyperlink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.</w:t>
      </w:r>
    </w:p>
    <w:p w:rsidR="00582CFD" w:rsidRPr="00582CFD" w:rsidRDefault="00582CFD" w:rsidP="00582CFD">
      <w:pPr>
        <w:shd w:val="clear" w:color="auto" w:fill="F3F3F3"/>
        <w:spacing w:before="100" w:beforeAutospacing="1" w:line="240" w:lineRule="auto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Po złożeniu pliku JPK_VAT mogą pojawić się zdarzenia gosp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odarcze, które wymagają zmian w </w:t>
      </w: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ewidencji VAT (np. otrzymasz fakturę korygującą od kontrahenta za zakupy dla firmy, wystawisz fakturę korygującą za dokonaną sprzedaż czy wystawisz klientom faktury do paragonów, z których obrót już rozliczyłeś i wykazałeś w złożonym wcześniej pliku). Złóż wtedy </w:t>
      </w:r>
      <w:r w:rsidRPr="00582CFD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>korektę JPK_VAT</w:t>
      </w: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. Przy składaniu korekty JPK_VAT oznacz </w:t>
      </w:r>
      <w:r w:rsidRPr="00582CFD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>cel złożenia: 2.</w:t>
      </w: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Korekta musi obejmować wszystkie zmiany w JPK. Nie ma ograniczeń co do ilości przesyłanych korekt.</w:t>
      </w:r>
    </w:p>
    <w:p w:rsidR="00F62B24" w:rsidRDefault="00F62B24" w:rsidP="00582CFD">
      <w:pPr>
        <w:shd w:val="clear" w:color="auto" w:fill="FFFFFF"/>
        <w:spacing w:before="240" w:after="24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464646"/>
          <w:sz w:val="25"/>
          <w:szCs w:val="25"/>
          <w:lang w:eastAsia="pl-PL"/>
        </w:rPr>
      </w:pPr>
    </w:p>
    <w:p w:rsidR="00582CFD" w:rsidRPr="00582CFD" w:rsidRDefault="00582CFD" w:rsidP="00582CFD">
      <w:pPr>
        <w:shd w:val="clear" w:color="auto" w:fill="FFFFFF"/>
        <w:spacing w:before="240" w:after="24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464646"/>
          <w:sz w:val="25"/>
          <w:szCs w:val="25"/>
          <w:lang w:eastAsia="pl-PL"/>
        </w:rPr>
      </w:pPr>
      <w:r w:rsidRPr="00582CFD">
        <w:rPr>
          <w:rFonts w:ascii="Arial" w:eastAsia="Times New Roman" w:hAnsi="Arial" w:cs="Arial"/>
          <w:b/>
          <w:bCs/>
          <w:color w:val="464646"/>
          <w:sz w:val="25"/>
          <w:szCs w:val="25"/>
          <w:lang w:eastAsia="pl-PL"/>
        </w:rPr>
        <w:lastRenderedPageBreak/>
        <w:t>6. Konsekwencje niezłożenia JPK_VAT</w:t>
      </w:r>
    </w:p>
    <w:p w:rsidR="00582CFD" w:rsidRPr="00582CFD" w:rsidRDefault="00582CFD" w:rsidP="00582CFD">
      <w:pPr>
        <w:shd w:val="clear" w:color="auto" w:fill="FFFFFF"/>
        <w:spacing w:before="100" w:beforeAutospacing="1" w:after="240" w:line="240" w:lineRule="auto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Jednolity plik kontrolny ma charakter informacji podatkowej, dlatego niezłożenie go w terminie może spowodować sankcje karno-skarbowe. W zależności od okoliczności może to być wykroczenie lub przestępstwo. Co wyznacza granicę między nimi? Po pierwsze wartość uszczuplenia należności podatkowej – jeżeli przekracza ona 10 000 zł, jest to przestępstwo. Dodatkowo pod uwagę bierze się pobudki działania sprawcy, stopień szkodliwości społecznej oraz sposób dokonania czynu.</w:t>
      </w:r>
    </w:p>
    <w:p w:rsidR="00582CFD" w:rsidRPr="00582CFD" w:rsidRDefault="00582CFD" w:rsidP="00582CFD">
      <w:pPr>
        <w:shd w:val="clear" w:color="auto" w:fill="F3F3F3"/>
        <w:spacing w:before="100" w:beforeAutospacing="1" w:after="240" w:line="240" w:lineRule="auto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Możesz zwrócić się o odroczenie terminu złożenia JPK_VAT. Wystąp z umotywowanym wnioskiem przed upływem terminu złożenia JPK_VAT do właściwego dla ciebie naczelnika urzędu skarbowego.</w:t>
      </w:r>
    </w:p>
    <w:p w:rsidR="00F62B24" w:rsidRDefault="00F62B24" w:rsidP="00F62B24">
      <w:pPr>
        <w:shd w:val="clear" w:color="auto" w:fill="FFFFFF"/>
        <w:spacing w:before="240" w:after="24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464646"/>
          <w:sz w:val="25"/>
          <w:szCs w:val="25"/>
          <w:lang w:eastAsia="pl-PL"/>
        </w:rPr>
      </w:pPr>
    </w:p>
    <w:p w:rsidR="00582CFD" w:rsidRPr="00F62B24" w:rsidRDefault="00582CFD" w:rsidP="00F62B24">
      <w:pPr>
        <w:shd w:val="clear" w:color="auto" w:fill="FFFFFF"/>
        <w:spacing w:before="240" w:after="24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464646"/>
          <w:sz w:val="25"/>
          <w:szCs w:val="25"/>
          <w:lang w:eastAsia="pl-PL"/>
        </w:rPr>
      </w:pPr>
      <w:r w:rsidRPr="00F62B24">
        <w:rPr>
          <w:rFonts w:ascii="Arial" w:eastAsia="Times New Roman" w:hAnsi="Arial" w:cs="Arial"/>
          <w:b/>
          <w:bCs/>
          <w:color w:val="464646"/>
          <w:sz w:val="25"/>
          <w:szCs w:val="25"/>
          <w:lang w:eastAsia="pl-PL"/>
        </w:rPr>
        <w:t>7. Pytania i odpowiedzi</w:t>
      </w:r>
    </w:p>
    <w:p w:rsidR="00582CFD" w:rsidRDefault="00582CFD">
      <w:hyperlink r:id="rId21" w:history="1">
        <w:r w:rsidRPr="009049D4">
          <w:rPr>
            <w:rStyle w:val="Hipercze"/>
          </w:rPr>
          <w:t>http://www.finanse.mf.gov.pl/web/wp/pp/jpk/jpk-dla-mikroprzedsiebiorcow</w:t>
        </w:r>
      </w:hyperlink>
    </w:p>
    <w:p w:rsidR="00582CFD" w:rsidRPr="00582CFD" w:rsidRDefault="00582CFD" w:rsidP="00582CFD">
      <w:pPr>
        <w:shd w:val="clear" w:color="auto" w:fill="FFFFFF"/>
        <w:spacing w:before="240" w:after="24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464646"/>
          <w:sz w:val="25"/>
          <w:szCs w:val="25"/>
          <w:lang w:eastAsia="pl-PL"/>
        </w:rPr>
      </w:pPr>
      <w:r w:rsidRPr="00582CFD">
        <w:rPr>
          <w:rFonts w:ascii="Arial" w:eastAsia="Times New Roman" w:hAnsi="Arial" w:cs="Arial"/>
          <w:b/>
          <w:bCs/>
          <w:color w:val="464646"/>
          <w:sz w:val="25"/>
          <w:szCs w:val="25"/>
          <w:lang w:eastAsia="pl-PL"/>
        </w:rPr>
        <w:t>8. Kontakt</w:t>
      </w:r>
    </w:p>
    <w:p w:rsidR="00582CFD" w:rsidRPr="00582CFD" w:rsidRDefault="00582CFD" w:rsidP="00582CFD">
      <w:pPr>
        <w:shd w:val="clear" w:color="auto" w:fill="FFFFFF"/>
        <w:spacing w:before="100" w:beforeAutospacing="1" w:after="240" w:line="240" w:lineRule="auto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b/>
          <w:bCs/>
          <w:color w:val="464646"/>
          <w:sz w:val="24"/>
          <w:szCs w:val="24"/>
          <w:lang w:eastAsia="pl-PL"/>
        </w:rPr>
        <w:t xml:space="preserve">Masz pytania? </w:t>
      </w:r>
    </w:p>
    <w:p w:rsidR="00582CFD" w:rsidRPr="00582CFD" w:rsidRDefault="00582CFD" w:rsidP="00582CFD">
      <w:pPr>
        <w:shd w:val="clear" w:color="auto" w:fill="FFFFFF"/>
        <w:spacing w:before="100" w:beforeAutospacing="1" w:after="240" w:line="240" w:lineRule="auto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Skontaktuj się:</w:t>
      </w:r>
    </w:p>
    <w:p w:rsidR="00582CFD" w:rsidRPr="00582CFD" w:rsidRDefault="00582CFD" w:rsidP="00582CF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330" w:right="240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z Krajową Informacją Skarbową 801 055 055 lub 22 330 03 30,</w:t>
      </w:r>
    </w:p>
    <w:p w:rsidR="00582CFD" w:rsidRPr="00582CFD" w:rsidRDefault="00582CFD" w:rsidP="00582CF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330" w:right="240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ze swoim urzędem skarbowym (zobacz </w:t>
      </w:r>
      <w:hyperlink r:id="rId22" w:tgtFrame="_blank" w:history="1">
        <w:r w:rsidRPr="00582CFD">
          <w:rPr>
            <w:rFonts w:ascii="Arial" w:eastAsia="Times New Roman" w:hAnsi="Arial" w:cs="Arial"/>
            <w:color w:val="6E7575"/>
            <w:sz w:val="21"/>
            <w:szCs w:val="21"/>
            <w:lang w:eastAsia="pl-PL"/>
          </w:rPr>
          <w:t>listę urzędów w bazie teleadresowej KAS - link otwiera nowe okno w innym serwisie</w:t>
        </w:r>
      </w:hyperlink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),</w:t>
      </w:r>
    </w:p>
    <w:p w:rsidR="00582CFD" w:rsidRPr="00582CFD" w:rsidRDefault="00582CFD" w:rsidP="00582CF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330" w:right="240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lub napisz na adres </w:t>
      </w:r>
      <w:hyperlink r:id="rId23" w:history="1">
        <w:r w:rsidRPr="00582CFD">
          <w:rPr>
            <w:rFonts w:ascii="Arial" w:eastAsia="Times New Roman" w:hAnsi="Arial" w:cs="Arial"/>
            <w:color w:val="6E7575"/>
            <w:sz w:val="21"/>
            <w:szCs w:val="21"/>
            <w:lang w:eastAsia="pl-PL"/>
          </w:rPr>
          <w:t>info.e-deklaracje@mf.gov.pl.</w:t>
        </w:r>
      </w:hyperlink>
    </w:p>
    <w:p w:rsidR="00582CFD" w:rsidRPr="00582CFD" w:rsidRDefault="00582CFD" w:rsidP="00582CFD">
      <w:pPr>
        <w:shd w:val="clear" w:color="auto" w:fill="FFFFFF"/>
        <w:spacing w:before="100" w:beforeAutospacing="1" w:after="240" w:line="240" w:lineRule="auto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 xml:space="preserve">Powiadomienia SMS i e-mail o niezgodności w JPK_VAT </w:t>
      </w:r>
    </w:p>
    <w:p w:rsidR="00582CFD" w:rsidRPr="00582CFD" w:rsidRDefault="00582CFD" w:rsidP="00582CFD">
      <w:pPr>
        <w:shd w:val="clear" w:color="auto" w:fill="FFFFFF"/>
        <w:spacing w:before="100" w:beforeAutospacing="1" w:after="240" w:line="240" w:lineRule="auto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Jeśli w przesłanym pliku JPK_VAT wystąpią niezgodności, otrzymasz powiadomienie w postaci</w:t>
      </w:r>
    </w:p>
    <w:p w:rsidR="00582CFD" w:rsidRPr="00582CFD" w:rsidRDefault="00582CFD" w:rsidP="00582CF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330" w:right="240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e-maila z adresu jpk.analizy@ds.mofnet.gov.pl – na adres elektroniczny lub</w:t>
      </w:r>
    </w:p>
    <w:p w:rsidR="00582CFD" w:rsidRPr="00582CFD" w:rsidRDefault="00582CFD" w:rsidP="00582CF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330" w:right="240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wiadomości tekstowej SMS – na numer telefonu, które wskazałeś w zgłoszeniu identyfikacyjnym lub aktualizacyjnym.</w:t>
      </w:r>
    </w:p>
    <w:p w:rsidR="00582CFD" w:rsidRPr="00582CFD" w:rsidRDefault="00582CFD" w:rsidP="00582CFD">
      <w:pPr>
        <w:shd w:val="clear" w:color="auto" w:fill="FFFFFF"/>
        <w:spacing w:before="100" w:beforeAutospacing="1" w:after="240" w:line="240" w:lineRule="auto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Powiadomienia z podpisem „Ministerstwo Finansów, Departament Poboru Podatków" będą zawierać prośbę o sprawdzenie składanych plików JPK_VAT i kontakt z właściwym urzędem skarbowym, aby wyjaśnić stwierdzone niezgodności i ewentualnie skorygować złożoną deklarację VAT lub plik JPK_VAT.</w:t>
      </w:r>
    </w:p>
    <w:p w:rsidR="00582CFD" w:rsidRPr="00582CFD" w:rsidRDefault="00582CFD" w:rsidP="00582CFD">
      <w:pPr>
        <w:shd w:val="clear" w:color="auto" w:fill="FFFFFF"/>
        <w:spacing w:before="100" w:beforeAutospacing="1" w:after="240" w:line="240" w:lineRule="auto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 xml:space="preserve">Ważne: powiadomienia w formie e-mailowej i wiadomości tekstowe SMS są generowane automatycznie. NIE odpowiadaj na takie wiadomości. </w:t>
      </w:r>
    </w:p>
    <w:p w:rsidR="00582CFD" w:rsidRPr="00582CFD" w:rsidRDefault="00582CFD" w:rsidP="00582CFD">
      <w:pPr>
        <w:shd w:val="clear" w:color="auto" w:fill="FFFFFF"/>
        <w:spacing w:before="100" w:beforeAutospacing="1" w:after="240" w:line="240" w:lineRule="auto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Jednocześnie informujemy, że powiadomienia nie będą zawierać żadnych wezwań do zapłaty podatku, a w treści e-maila i wiadomości SMS nie będą umieszczane żadne odnośniki zewnętrzne (linki) ani załączniki w formie plików.</w:t>
      </w:r>
    </w:p>
    <w:p w:rsidR="00582CFD" w:rsidRPr="00582CFD" w:rsidRDefault="00582CFD" w:rsidP="00582CFD">
      <w:pPr>
        <w:shd w:val="clear" w:color="auto" w:fill="F3F3F3"/>
        <w:spacing w:before="100" w:beforeAutospacing="1" w:after="240" w:line="240" w:lineRule="auto"/>
        <w:textAlignment w:val="top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582CF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Jeśli otrzymasz e-mail lub wiadomość SMS, skontaktuj się ze SWOIM urzędem skarbowym.</w:t>
      </w:r>
      <w:r w:rsidRPr="00582CFD">
        <w:rPr>
          <w:rFonts w:ascii="Arial" w:eastAsia="Times New Roman" w:hAnsi="Arial" w:cs="Arial"/>
          <w:color w:val="464646"/>
          <w:sz w:val="18"/>
          <w:szCs w:val="18"/>
          <w:lang w:eastAsia="pl-PL"/>
        </w:rPr>
        <w:br/>
        <w:t> </w:t>
      </w:r>
    </w:p>
    <w:p w:rsidR="00582CFD" w:rsidRDefault="00582CFD"/>
    <w:sectPr w:rsidR="00582CFD" w:rsidSect="00F62B24">
      <w:headerReference w:type="default" r:id="rId24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375" w:rsidRDefault="00A92375" w:rsidP="00F62B24">
      <w:pPr>
        <w:spacing w:after="0" w:line="240" w:lineRule="auto"/>
      </w:pPr>
      <w:r>
        <w:separator/>
      </w:r>
    </w:p>
  </w:endnote>
  <w:endnote w:type="continuationSeparator" w:id="0">
    <w:p w:rsidR="00A92375" w:rsidRDefault="00A92375" w:rsidP="00F6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375" w:rsidRDefault="00A92375" w:rsidP="00F62B24">
      <w:pPr>
        <w:spacing w:after="0" w:line="240" w:lineRule="auto"/>
      </w:pPr>
      <w:r>
        <w:separator/>
      </w:r>
    </w:p>
  </w:footnote>
  <w:footnote w:type="continuationSeparator" w:id="0">
    <w:p w:rsidR="00A92375" w:rsidRDefault="00A92375" w:rsidP="00F6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24" w:rsidRDefault="00F62B24" w:rsidP="00F62B24">
    <w:pPr>
      <w:pStyle w:val="Nagwek"/>
      <w:jc w:val="center"/>
    </w:pPr>
    <w:r w:rsidRPr="005A6D9C">
      <w:rPr>
        <w:noProof/>
      </w:rPr>
      <w:drawing>
        <wp:inline distT="0" distB="0" distL="0" distR="0" wp14:anchorId="163976D6" wp14:editId="3590A491">
          <wp:extent cx="1663105" cy="720000"/>
          <wp:effectExtent l="0" t="0" r="0" b="4445"/>
          <wp:docPr id="21" name="Obraz 21" descr="d:\FQXZ\Desktop\20160505.logo_MF_wersja_polska\MF B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FQXZ\Desktop\20160505.logo_MF_wersja_polska\MF B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10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C4601B1" wp14:editId="64BBB2F3">
          <wp:extent cx="2132736" cy="720000"/>
          <wp:effectExtent l="0" t="0" r="1270" b="444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S B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73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D90"/>
    <w:multiLevelType w:val="multilevel"/>
    <w:tmpl w:val="A6EC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DF6053"/>
    <w:multiLevelType w:val="multilevel"/>
    <w:tmpl w:val="161E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1B0FDB"/>
    <w:multiLevelType w:val="multilevel"/>
    <w:tmpl w:val="CBBC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4E52F7"/>
    <w:multiLevelType w:val="multilevel"/>
    <w:tmpl w:val="38F0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693FCE"/>
    <w:multiLevelType w:val="multilevel"/>
    <w:tmpl w:val="26C6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820763"/>
    <w:multiLevelType w:val="multilevel"/>
    <w:tmpl w:val="102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6873EA"/>
    <w:multiLevelType w:val="multilevel"/>
    <w:tmpl w:val="52D4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C4"/>
    <w:rsid w:val="00582CFD"/>
    <w:rsid w:val="005A041F"/>
    <w:rsid w:val="00A92375"/>
    <w:rsid w:val="00CD37C4"/>
    <w:rsid w:val="00F6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B037A-FB9A-4A1F-9B98-2FF944CF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82CFD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34"/>
      <w:szCs w:val="3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82CFD"/>
    <w:rPr>
      <w:rFonts w:ascii="Times New Roman" w:eastAsia="Times New Roman" w:hAnsi="Times New Roman" w:cs="Times New Roman"/>
      <w:b/>
      <w:bCs/>
      <w:sz w:val="34"/>
      <w:szCs w:val="3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82CF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2CFD"/>
    <w:rPr>
      <w:b/>
      <w:bCs/>
      <w:i w:val="0"/>
      <w:iCs w:val="0"/>
    </w:rPr>
  </w:style>
  <w:style w:type="character" w:styleId="Hipercze">
    <w:name w:val="Hyperlink"/>
    <w:basedOn w:val="Domylnaczcionkaakapitu"/>
    <w:uiPriority w:val="99"/>
    <w:unhideWhenUsed/>
    <w:rsid w:val="00582CFD"/>
    <w:rPr>
      <w:strike w:val="0"/>
      <w:dstrike w:val="0"/>
      <w:color w:val="6E7575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F6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B24"/>
  </w:style>
  <w:style w:type="paragraph" w:styleId="Stopka">
    <w:name w:val="footer"/>
    <w:basedOn w:val="Normalny"/>
    <w:link w:val="StopkaZnak"/>
    <w:uiPriority w:val="99"/>
    <w:unhideWhenUsed/>
    <w:rsid w:val="00F6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5649">
          <w:marLeft w:val="0"/>
          <w:marRight w:val="0"/>
          <w:marTop w:val="0"/>
          <w:marBottom w:val="0"/>
          <w:divBdr>
            <w:top w:val="single" w:sz="6" w:space="0" w:color="C0C2C5"/>
            <w:left w:val="single" w:sz="6" w:space="0" w:color="C0C2C5"/>
            <w:bottom w:val="single" w:sz="6" w:space="0" w:color="C0C2C5"/>
            <w:right w:val="single" w:sz="6" w:space="0" w:color="C0C2C5"/>
          </w:divBdr>
          <w:divsChild>
            <w:div w:id="1908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44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0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6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5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14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8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7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47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97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519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59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21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439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5465">
          <w:marLeft w:val="0"/>
          <w:marRight w:val="0"/>
          <w:marTop w:val="0"/>
          <w:marBottom w:val="0"/>
          <w:divBdr>
            <w:top w:val="single" w:sz="6" w:space="0" w:color="C0C2C5"/>
            <w:left w:val="single" w:sz="6" w:space="0" w:color="C0C2C5"/>
            <w:bottom w:val="single" w:sz="6" w:space="0" w:color="C0C2C5"/>
            <w:right w:val="single" w:sz="6" w:space="0" w:color="C0C2C5"/>
          </w:divBdr>
          <w:divsChild>
            <w:div w:id="20207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3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184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1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1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6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89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57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43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307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4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024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6133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33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51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0759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880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5406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2525">
          <w:marLeft w:val="0"/>
          <w:marRight w:val="0"/>
          <w:marTop w:val="0"/>
          <w:marBottom w:val="0"/>
          <w:divBdr>
            <w:top w:val="single" w:sz="6" w:space="0" w:color="C0C2C5"/>
            <w:left w:val="single" w:sz="6" w:space="0" w:color="C0C2C5"/>
            <w:bottom w:val="single" w:sz="6" w:space="0" w:color="C0C2C5"/>
            <w:right w:val="single" w:sz="6" w:space="0" w:color="C0C2C5"/>
          </w:divBdr>
          <w:divsChild>
            <w:div w:id="20372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0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57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6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56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47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10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71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476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95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836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56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8203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8099">
          <w:marLeft w:val="0"/>
          <w:marRight w:val="0"/>
          <w:marTop w:val="0"/>
          <w:marBottom w:val="0"/>
          <w:divBdr>
            <w:top w:val="single" w:sz="6" w:space="0" w:color="C0C2C5"/>
            <w:left w:val="single" w:sz="6" w:space="0" w:color="C0C2C5"/>
            <w:bottom w:val="single" w:sz="6" w:space="0" w:color="C0C2C5"/>
            <w:right w:val="single" w:sz="6" w:space="0" w:color="C0C2C5"/>
          </w:divBdr>
          <w:divsChild>
            <w:div w:id="15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7440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2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9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7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56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2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925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974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67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4755">
          <w:marLeft w:val="0"/>
          <w:marRight w:val="0"/>
          <w:marTop w:val="0"/>
          <w:marBottom w:val="0"/>
          <w:divBdr>
            <w:top w:val="single" w:sz="6" w:space="0" w:color="C0C2C5"/>
            <w:left w:val="single" w:sz="6" w:space="0" w:color="C0C2C5"/>
            <w:bottom w:val="single" w:sz="6" w:space="0" w:color="C0C2C5"/>
            <w:right w:val="single" w:sz="6" w:space="0" w:color="C0C2C5"/>
          </w:divBdr>
          <w:divsChild>
            <w:div w:id="8967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736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1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4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68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658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11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10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7188">
          <w:marLeft w:val="0"/>
          <w:marRight w:val="0"/>
          <w:marTop w:val="0"/>
          <w:marBottom w:val="0"/>
          <w:divBdr>
            <w:top w:val="single" w:sz="6" w:space="0" w:color="C0C2C5"/>
            <w:left w:val="single" w:sz="6" w:space="0" w:color="C0C2C5"/>
            <w:bottom w:val="single" w:sz="6" w:space="0" w:color="C0C2C5"/>
            <w:right w:val="single" w:sz="6" w:space="0" w:color="C0C2C5"/>
          </w:divBdr>
          <w:divsChild>
            <w:div w:id="2438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240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6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1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25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0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12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66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6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968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970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547">
          <w:marLeft w:val="0"/>
          <w:marRight w:val="0"/>
          <w:marTop w:val="0"/>
          <w:marBottom w:val="0"/>
          <w:divBdr>
            <w:top w:val="single" w:sz="6" w:space="0" w:color="C0C2C5"/>
            <w:left w:val="single" w:sz="6" w:space="0" w:color="C0C2C5"/>
            <w:bottom w:val="single" w:sz="6" w:space="0" w:color="C0C2C5"/>
            <w:right w:val="single" w:sz="6" w:space="0" w:color="C0C2C5"/>
          </w:divBdr>
          <w:divsChild>
            <w:div w:id="4641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566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8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4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42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82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48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12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70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472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32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51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7415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finanse.mf.gov.pl/web/wp/pp/jpk/jpk-dla-mikroprzedsiebiorcow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finanse.mf.gov.pl/c/document_library/get_file?uuid=c88b5c74-e742-4653-bca9-0477541a1f51&amp;groupId=766655" TargetMode="External"/><Relationship Id="rId17" Type="http://schemas.openxmlformats.org/officeDocument/2006/relationships/hyperlink" Target="http://www.finanse.mf.gov.pl/web/wp/pp/jpk/specyfikacja-interfejsow-uslug-jednolitego-pliku-kontrolneg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inanse.mf.gov.pl/web/wp/pp/jpk/klient-jpk?p_p_id=101_INSTANCE_j1PM&amp;p_p_lifecycle=0&amp;p_p_state=normal&amp;p_p_mode=view&amp;p_p_col_id=column-1&amp;p_p_col_count=1" TargetMode="External"/><Relationship Id="rId20" Type="http://schemas.openxmlformats.org/officeDocument/2006/relationships/hyperlink" Target="https://get.adobe.com/pl/reade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nanse.mf.gov.pl/c/document_library/get_file?uuid=0f2478c7-b24f-4e64-a111-b2334715a0a5&amp;groupId=766655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mailto:info.e-deklaracje@mf.gov.pl.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finanse.mf.gov.pl/c/document_library/get_file?uuid=c4e41563-6721-43ef-bee2-de18a73c1b33&amp;groupId=7666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anse.mf.gov.pl/c/document_library/get_file?uuid=eca19992-170c-4c1b-bfa7-c292f37e1266&amp;groupId=766655" TargetMode="External"/><Relationship Id="rId14" Type="http://schemas.openxmlformats.org/officeDocument/2006/relationships/hyperlink" Target="https://obywatel.gov.pl/zaloz-profil-zaufany" TargetMode="External"/><Relationship Id="rId22" Type="http://schemas.openxmlformats.org/officeDocument/2006/relationships/hyperlink" Target="http://www.mf.gov.pl/ministerstwo-finansow/kontakt/adresy-jednoste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1436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Swoboda-Młynarczyk Magdalena</dc:creator>
  <cp:keywords/>
  <dc:description/>
  <cp:lastModifiedBy>Swoboda-Młynarczyk Magdalena</cp:lastModifiedBy>
  <cp:revision>2</cp:revision>
  <dcterms:created xsi:type="dcterms:W3CDTF">2017-10-05T09:20:00Z</dcterms:created>
  <dcterms:modified xsi:type="dcterms:W3CDTF">2017-10-05T09:20:00Z</dcterms:modified>
</cp:coreProperties>
</file>